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</w:rPr>
        <w:t>H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  <w:lang w:val="en-US" w:eastAsia="zh-CN"/>
        </w:rPr>
        <w:t>NRB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</w:rPr>
        <w:t>-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  <w:lang w:val="en-US" w:eastAsia="zh-CN"/>
        </w:rPr>
        <w:t>YF-AQCL-2023- 06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一分公司2023.5月-2025.5月开工项目安全材料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</w:rPr>
                    <w:t>H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>NRB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</w:rPr>
                    <w:t>-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>YF-AQCL-2023- 06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